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FF" w:rsidRDefault="008F57D9">
      <w:pPr>
        <w:spacing w:line="360" w:lineRule="exact"/>
      </w:pPr>
      <w:r>
        <w:rPr>
          <w:noProof/>
          <w:lang w:eastAsia="ko-KR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7263130" cy="2112645"/>
                <wp:effectExtent l="0" t="254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130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EFF" w:rsidRPr="006D52F4" w:rsidRDefault="008F57D9" w:rsidP="006D52F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ko-KR" w:bidi="ar-SA"/>
                              </w:rPr>
                              <w:drawing>
                                <wp:inline distT="0" distB="0" distL="0" distR="0">
                                  <wp:extent cx="7267575" cy="1724025"/>
                                  <wp:effectExtent l="0" t="0" r="0" b="0"/>
                                  <wp:docPr id="2" name="그림 2" descr="C:\Users\dprtj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prtj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757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71.9pt;height:166.3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XjrA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" filled="f" stroked="f">
                <v:textbox style="mso-fit-shape-to-text:t" inset="0,0,0,0">
                  <w:txbxContent>
                    <w:p w:rsidR="002F5EFF" w:rsidRPr="006D52F4" w:rsidRDefault="008F57D9" w:rsidP="006D52F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ko-KR" w:bidi="ar-SA"/>
                        </w:rPr>
                        <w:drawing>
                          <wp:inline distT="0" distB="0" distL="0" distR="0">
                            <wp:extent cx="7267575" cy="1724025"/>
                            <wp:effectExtent l="0" t="0" r="0" b="0"/>
                            <wp:docPr id="2" name="그림 2" descr="C:\Users\dprtj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prtj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7575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EFF" w:rsidRDefault="002F5EFF">
      <w:pPr>
        <w:spacing w:line="360" w:lineRule="exact"/>
      </w:pPr>
    </w:p>
    <w:p w:rsidR="002F5EFF" w:rsidRDefault="002F5EFF">
      <w:pPr>
        <w:spacing w:line="360" w:lineRule="exact"/>
      </w:pPr>
    </w:p>
    <w:p w:rsidR="002F5EFF" w:rsidRDefault="002F5EFF">
      <w:pPr>
        <w:spacing w:line="360" w:lineRule="exact"/>
      </w:pPr>
    </w:p>
    <w:p w:rsidR="002F5EFF" w:rsidRDefault="002F5EFF">
      <w:pPr>
        <w:spacing w:line="360" w:lineRule="exact"/>
      </w:pPr>
    </w:p>
    <w:p w:rsidR="002F5EFF" w:rsidRDefault="002F5EFF">
      <w:pPr>
        <w:spacing w:line="360" w:lineRule="exact"/>
      </w:pPr>
    </w:p>
    <w:p w:rsidR="006D52F4" w:rsidRDefault="006D52F4">
      <w:pPr>
        <w:spacing w:line="434" w:lineRule="exact"/>
        <w:rPr>
          <w:lang w:eastAsia="ko-KR"/>
        </w:rPr>
      </w:pPr>
    </w:p>
    <w:p w:rsidR="005C41F7" w:rsidRPr="005C41F7" w:rsidRDefault="006D52F4" w:rsidP="005C41F7">
      <w:pPr>
        <w:spacing w:line="434" w:lineRule="exact"/>
        <w:ind w:firstLine="150"/>
        <w:rPr>
          <w:b/>
          <w:color w:val="002060"/>
          <w:sz w:val="16"/>
          <w:szCs w:val="16"/>
          <w:lang w:eastAsia="ko-KR"/>
        </w:rPr>
      </w:pPr>
      <w:r w:rsidRPr="005C41F7">
        <w:rPr>
          <w:rFonts w:hint="eastAsia"/>
          <w:b/>
          <w:color w:val="002060"/>
          <w:lang w:eastAsia="ko-KR"/>
        </w:rPr>
        <w:t>DONGIN  CNF.</w:t>
      </w:r>
      <w:r w:rsidRPr="005C41F7">
        <w:rPr>
          <w:b/>
          <w:color w:val="002060"/>
          <w:lang w:eastAsia="ko-KR"/>
        </w:rPr>
        <w:t>CO,Ltd.</w:t>
      </w:r>
      <w:r w:rsidRPr="005C41F7">
        <w:rPr>
          <w:rFonts w:hint="eastAsia"/>
          <w:b/>
          <w:color w:val="002060"/>
          <w:lang w:eastAsia="ko-KR"/>
        </w:rPr>
        <w:t xml:space="preserve"> Office</w:t>
      </w:r>
    </w:p>
    <w:p w:rsidR="002F5EFF" w:rsidRDefault="002F5EFF">
      <w:pPr>
        <w:rPr>
          <w:sz w:val="2"/>
          <w:szCs w:val="2"/>
        </w:rPr>
      </w:pPr>
    </w:p>
    <w:p w:rsidR="006D52F4" w:rsidRDefault="006D52F4" w:rsidP="006D52F4">
      <w:pPr>
        <w:widowControl/>
        <w:ind w:firstLineChars="150" w:firstLine="265"/>
        <w:rPr>
          <w:rFonts w:ascii="Times New Roman" w:eastAsia="돋움" w:hAnsi="Times New Roman" w:cs="Times New Roman"/>
          <w:b/>
          <w:bCs/>
          <w:color w:val="000080"/>
          <w:sz w:val="16"/>
          <w:szCs w:val="16"/>
          <w:lang w:eastAsia="ko-KR" w:bidi="ar-SA"/>
        </w:rPr>
      </w:pPr>
      <w:r w:rsidRPr="006D52F4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Zip Cod : 445-944 , </w:t>
      </w:r>
      <w:r w:rsidR="005C41F7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    </w:t>
      </w:r>
      <w:r w:rsidRPr="006D52F4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 5</w:t>
      </w:r>
      <w:r w:rsidR="005C41F7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>89-1 Lot Nr, Neung-Dong</w:t>
      </w:r>
      <w:r w:rsidRPr="006D52F4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, Hwasung-si, Gyeonggi-do,  Rep. of  Korea.  </w:t>
      </w:r>
    </w:p>
    <w:p w:rsidR="006D52F4" w:rsidRPr="006D52F4" w:rsidRDefault="006D52F4" w:rsidP="006D52F4">
      <w:pPr>
        <w:widowControl/>
        <w:ind w:firstLineChars="150" w:firstLine="236"/>
        <w:rPr>
          <w:rFonts w:ascii="Times New Roman" w:eastAsia="돋움" w:hAnsi="Times New Roman" w:cs="Times New Roman"/>
          <w:b/>
          <w:bCs/>
          <w:color w:val="000080"/>
          <w:sz w:val="16"/>
          <w:szCs w:val="16"/>
          <w:lang w:eastAsia="ko-KR" w:bidi="ar-SA"/>
        </w:rPr>
      </w:pPr>
    </w:p>
    <w:p w:rsidR="006D52F4" w:rsidRPr="006D52F4" w:rsidRDefault="006D52F4" w:rsidP="00E40F26">
      <w:pPr>
        <w:widowControl/>
        <w:ind w:firstLine="265"/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</w:pPr>
      <w:r w:rsidRPr="006D52F4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>TEL : +82-31-233-2638  FAX : +</w:t>
      </w:r>
      <w:r w:rsidR="00A34432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>82-31-233 - 2639   Business</w:t>
      </w:r>
      <w:r w:rsidR="009E1C5C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 Telephone</w:t>
      </w:r>
      <w:r w:rsidR="00A34432">
        <w:rPr>
          <w:rFonts w:ascii="Times New Roman" w:eastAsia="돋움" w:hAnsi="Times New Roman" w:cs="Times New Roman"/>
          <w:b/>
          <w:bCs/>
          <w:color w:val="000080"/>
          <w:sz w:val="18"/>
          <w:szCs w:val="18"/>
          <w:lang w:eastAsia="ko-KR" w:bidi="ar-SA"/>
        </w:rPr>
        <w:t xml:space="preserve"> NO : +82-10-5442-5740  </w:t>
      </w:r>
    </w:p>
    <w:p w:rsidR="006D52F4" w:rsidRDefault="006D52F4">
      <w:pPr>
        <w:rPr>
          <w:sz w:val="2"/>
          <w:szCs w:val="2"/>
        </w:rPr>
      </w:pPr>
    </w:p>
    <w:p w:rsidR="009E1C5C" w:rsidRDefault="009E1C5C">
      <w:pPr>
        <w:rPr>
          <w:sz w:val="2"/>
          <w:szCs w:val="2"/>
        </w:rPr>
      </w:pPr>
    </w:p>
    <w:p w:rsidR="006D52F4" w:rsidRDefault="006D52F4">
      <w:pPr>
        <w:rPr>
          <w:sz w:val="2"/>
          <w:szCs w:val="2"/>
        </w:rPr>
      </w:pPr>
    </w:p>
    <w:p w:rsidR="006D52F4" w:rsidRDefault="006D52F4">
      <w:pPr>
        <w:rPr>
          <w:sz w:val="2"/>
          <w:szCs w:val="2"/>
        </w:rPr>
        <w:sectPr w:rsidR="006D52F4">
          <w:type w:val="continuous"/>
          <w:pgSz w:w="11900" w:h="16840"/>
          <w:pgMar w:top="994" w:right="239" w:bottom="1665" w:left="223" w:header="0" w:footer="3" w:gutter="0"/>
          <w:cols w:space="720"/>
          <w:noEndnote/>
          <w:docGrid w:linePitch="360"/>
        </w:sectPr>
      </w:pPr>
    </w:p>
    <w:p w:rsidR="002F5EFF" w:rsidRDefault="002F5EFF">
      <w:pPr>
        <w:spacing w:line="126" w:lineRule="exact"/>
        <w:rPr>
          <w:sz w:val="10"/>
          <w:szCs w:val="10"/>
        </w:rPr>
      </w:pPr>
    </w:p>
    <w:p w:rsidR="002F5EFF" w:rsidRDefault="002F5EFF">
      <w:pPr>
        <w:rPr>
          <w:sz w:val="2"/>
          <w:szCs w:val="2"/>
        </w:rPr>
        <w:sectPr w:rsidR="002F5EFF">
          <w:type w:val="continuous"/>
          <w:pgSz w:w="11900" w:h="16840"/>
          <w:pgMar w:top="4460" w:right="0" w:bottom="1680" w:left="0" w:header="0" w:footer="3" w:gutter="0"/>
          <w:cols w:space="720"/>
          <w:noEndnote/>
          <w:docGrid w:linePitch="360"/>
        </w:sectPr>
      </w:pPr>
    </w:p>
    <w:p w:rsidR="002F5EFF" w:rsidRPr="009E1C5C" w:rsidRDefault="003F0103">
      <w:pPr>
        <w:pStyle w:val="30"/>
        <w:shd w:val="clear" w:color="auto" w:fill="auto"/>
        <w:tabs>
          <w:tab w:val="left" w:leader="underscore" w:pos="4157"/>
          <w:tab w:val="left" w:leader="underscore" w:pos="10742"/>
        </w:tabs>
        <w:spacing w:line="150" w:lineRule="exact"/>
        <w:rPr>
          <w:rFonts w:ascii="Times New Roman" w:eastAsia="바탕" w:hAnsi="Times New Roman" w:cs="Times New Roman"/>
          <w:sz w:val="20"/>
          <w:szCs w:val="20"/>
        </w:rPr>
        <w:sectPr w:rsidR="002F5EFF" w:rsidRPr="009E1C5C">
          <w:type w:val="continuous"/>
          <w:pgSz w:w="11900" w:h="16840"/>
          <w:pgMar w:top="4460" w:right="416" w:bottom="1680" w:left="568" w:header="0" w:footer="3" w:gutter="0"/>
          <w:cols w:space="720"/>
          <w:noEndnote/>
          <w:docGrid w:linePitch="360"/>
        </w:sectPr>
      </w:pPr>
      <w:r>
        <w:rPr>
          <w:rStyle w:val="31"/>
        </w:rPr>
        <w:tab/>
      </w:r>
      <w:r w:rsidRPr="009E1C5C">
        <w:rPr>
          <w:rFonts w:ascii="Times New Roman" w:eastAsia="바탕" w:hAnsi="Times New Roman" w:cs="Times New Roman"/>
          <w:sz w:val="22"/>
          <w:szCs w:val="22"/>
        </w:rPr>
        <w:t>WEBSITE</w:t>
      </w:r>
      <w:r w:rsidRPr="009E1C5C">
        <w:rPr>
          <w:rFonts w:ascii="Times New Roman" w:eastAsia="바탕" w:hAnsi="Times New Roman" w:cs="Times New Roman"/>
          <w:sz w:val="20"/>
          <w:szCs w:val="20"/>
        </w:rPr>
        <w:t xml:space="preserve">: </w:t>
      </w:r>
      <w:r w:rsidR="00E40F26">
        <w:rPr>
          <w:rFonts w:ascii="Times New Roman" w:eastAsia="바탕" w:hAnsi="Times New Roman" w:cs="Times New Roman"/>
          <w:sz w:val="22"/>
          <w:szCs w:val="22"/>
        </w:rPr>
        <w:t>www.dongincn</w:t>
      </w:r>
      <w:r w:rsidR="00E40F26">
        <w:rPr>
          <w:rFonts w:ascii="Times New Roman" w:eastAsia="바탕" w:hAnsi="Times New Roman" w:cs="Times New Roman" w:hint="eastAsia"/>
          <w:sz w:val="22"/>
          <w:szCs w:val="22"/>
          <w:lang w:eastAsia="ko-KR"/>
        </w:rPr>
        <w:t>f</w:t>
      </w:r>
      <w:r w:rsidR="009F341D">
        <w:rPr>
          <w:rFonts w:ascii="Times New Roman" w:eastAsia="바탕" w:hAnsi="Times New Roman" w:cs="Times New Roman"/>
          <w:sz w:val="22"/>
          <w:szCs w:val="22"/>
        </w:rPr>
        <w:t>..</w:t>
      </w:r>
      <w:r w:rsidR="009F341D">
        <w:rPr>
          <w:rFonts w:ascii="Times New Roman" w:eastAsia="바탕" w:hAnsi="Times New Roman" w:cs="Times New Roman" w:hint="eastAsia"/>
          <w:sz w:val="22"/>
          <w:szCs w:val="22"/>
          <w:lang w:eastAsia="ko-KR"/>
        </w:rPr>
        <w:t>com</w:t>
      </w:r>
      <w:r w:rsidRPr="009E1C5C">
        <w:rPr>
          <w:rStyle w:val="31"/>
          <w:rFonts w:ascii="Times New Roman" w:eastAsia="바탕" w:hAnsi="Times New Roman" w:cs="Times New Roman"/>
          <w:sz w:val="20"/>
          <w:szCs w:val="20"/>
        </w:rPr>
        <w:tab/>
      </w:r>
    </w:p>
    <w:p w:rsidR="002F5EFF" w:rsidRPr="009E1C5C" w:rsidRDefault="002F5EFF">
      <w:pPr>
        <w:spacing w:line="194" w:lineRule="exact"/>
        <w:rPr>
          <w:rFonts w:ascii="Times New Roman" w:hAnsi="Times New Roman" w:cs="Times New Roman"/>
          <w:sz w:val="16"/>
          <w:szCs w:val="16"/>
        </w:rPr>
      </w:pPr>
    </w:p>
    <w:p w:rsidR="002F5EFF" w:rsidRDefault="002F5EFF">
      <w:pPr>
        <w:rPr>
          <w:sz w:val="2"/>
          <w:szCs w:val="2"/>
        </w:rPr>
        <w:sectPr w:rsidR="002F5EFF">
          <w:type w:val="continuous"/>
          <w:pgSz w:w="11900" w:h="16840"/>
          <w:pgMar w:top="4445" w:right="0" w:bottom="1665" w:left="0" w:header="0" w:footer="3" w:gutter="0"/>
          <w:cols w:space="720"/>
          <w:noEndnote/>
          <w:docGrid w:linePitch="360"/>
        </w:sectPr>
      </w:pPr>
    </w:p>
    <w:p w:rsidR="00BC2924" w:rsidRDefault="00BC2924" w:rsidP="00BC2924">
      <w:pPr>
        <w:pStyle w:val="10"/>
        <w:keepNext/>
        <w:keepLines/>
        <w:shd w:val="clear" w:color="auto" w:fill="auto"/>
        <w:ind w:left="180"/>
      </w:pPr>
      <w:bookmarkStart w:id="0" w:name="bookmark0"/>
      <w:r w:rsidRPr="00BC2924">
        <w:rPr>
          <w:rStyle w:val="11"/>
          <w:b/>
          <w:bCs/>
          <w:u w:val="none"/>
        </w:rPr>
        <w:t>ADJUSTABLE ROUND BAR</w:t>
      </w:r>
      <w:r>
        <w:rPr>
          <w:rStyle w:val="11"/>
          <w:b/>
          <w:bCs/>
        </w:rPr>
        <w:t xml:space="preserve"> </w:t>
      </w:r>
      <w:r>
        <w:t>CAN TRANSFER TABLE</w:t>
      </w:r>
      <w:bookmarkEnd w:id="0"/>
    </w:p>
    <w:p w:rsidR="000E1BB6" w:rsidRDefault="00744906" w:rsidP="000E1BB6">
      <w:pPr>
        <w:pStyle w:val="20"/>
        <w:shd w:val="clear" w:color="auto" w:fill="auto"/>
        <w:spacing w:after="244"/>
        <w:ind w:firstLine="0"/>
        <w:rPr>
          <w:lang w:eastAsia="ko-KR"/>
        </w:rPr>
      </w:pPr>
      <w:r w:rsidRPr="00744906">
        <w:rPr>
          <w:rFonts w:asciiTheme="minorEastAsia" w:eastAsiaTheme="minorEastAsia" w:hAnsiTheme="minorEastAsia" w:hint="eastAsia"/>
          <w:lang w:eastAsia="ko-KR"/>
        </w:rPr>
        <w:t>필러에서</w:t>
      </w:r>
      <w:r w:rsidRPr="00744906">
        <w:rPr>
          <w:rFonts w:asciiTheme="minorEastAsia" w:eastAsiaTheme="minorEastAsia" w:hAnsiTheme="minorEastAsia"/>
          <w:lang w:eastAsia="ko-KR"/>
        </w:rPr>
        <w:t xml:space="preserve"> </w:t>
      </w:r>
      <w:r>
        <w:rPr>
          <w:rFonts w:asciiTheme="minorEastAsia" w:eastAsiaTheme="minorEastAsia" w:hAnsiTheme="minorEastAsia"/>
          <w:lang w:eastAsia="ko-KR"/>
        </w:rPr>
        <w:t>시</w:t>
      </w:r>
      <w:r>
        <w:rPr>
          <w:rFonts w:asciiTheme="minorEastAsia" w:eastAsiaTheme="minorEastAsia" w:hAnsiTheme="minorEastAsia" w:hint="eastAsia"/>
          <w:lang w:eastAsia="ko-KR"/>
        </w:rPr>
        <w:t>머</w:t>
      </w:r>
      <w:r w:rsidRPr="00744906">
        <w:rPr>
          <w:rFonts w:asciiTheme="minorEastAsia" w:eastAsiaTheme="minorEastAsia" w:hAnsiTheme="minorEastAsia"/>
          <w:lang w:eastAsia="ko-KR"/>
        </w:rPr>
        <w:t>까지</w:t>
      </w:r>
      <w:r>
        <w:rPr>
          <w:rFonts w:asciiTheme="minorEastAsia" w:eastAsiaTheme="minorEastAsia" w:hAnsiTheme="minorEastAsia" w:hint="eastAsia"/>
          <w:lang w:eastAsia="ko-KR"/>
        </w:rPr>
        <w:t xml:space="preserve"> 캔 운반 시에</w:t>
      </w:r>
      <w:r w:rsidRPr="00744906">
        <w:rPr>
          <w:rFonts w:asciiTheme="minorEastAsia" w:eastAsiaTheme="minorEastAsia" w:hAnsiTheme="minorEastAsia"/>
          <w:lang w:eastAsia="ko-KR"/>
        </w:rPr>
        <w:t xml:space="preserve"> 교반 및 유출이 적</w:t>
      </w:r>
      <w:r>
        <w:rPr>
          <w:rFonts w:asciiTheme="minorEastAsia" w:eastAsiaTheme="minorEastAsia" w:hAnsiTheme="minorEastAsia" w:hint="eastAsia"/>
          <w:lang w:eastAsia="ko-KR"/>
        </w:rPr>
        <w:t>게 개선된</w:t>
      </w:r>
      <w:r w:rsidRPr="00744906">
        <w:rPr>
          <w:rFonts w:asciiTheme="minorEastAsia" w:eastAsiaTheme="minorEastAsia" w:hAnsiTheme="minorEastAsia"/>
          <w:lang w:eastAsia="ko-KR"/>
        </w:rPr>
        <w:t xml:space="preserve"> 운반 개념이</w:t>
      </w:r>
      <w:r>
        <w:rPr>
          <w:rFonts w:asciiTheme="minorEastAsia" w:eastAsiaTheme="minorEastAsia" w:hAnsiTheme="minorEastAsia" w:hint="eastAsia"/>
          <w:lang w:eastAsia="ko-KR"/>
        </w:rPr>
        <w:t xml:space="preserve"> 엔젤러스에서 나왔습니다.</w:t>
      </w:r>
      <w:r w:rsidR="00573748">
        <w:rPr>
          <w:lang w:eastAsia="ko-KR"/>
        </w:rPr>
        <w:t xml:space="preserve"> </w:t>
      </w:r>
      <w:r w:rsidR="00573748">
        <w:rPr>
          <w:rFonts w:asciiTheme="minorEastAsia" w:eastAsiaTheme="minorEastAsia" w:hAnsiTheme="minorEastAsia" w:hint="eastAsia"/>
          <w:lang w:eastAsia="ko-KR"/>
        </w:rPr>
        <w:t>Adjustable round bar can transfer table</w:t>
      </w:r>
      <w:r w:rsidRPr="00744906">
        <w:rPr>
          <w:rFonts w:ascii="맑은 고딕" w:eastAsia="맑은 고딕" w:hAnsi="맑은 고딕" w:cs="맑은 고딕" w:hint="eastAsia"/>
          <w:lang w:eastAsia="ko-KR"/>
        </w:rPr>
        <w:t>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금속</w:t>
      </w:r>
      <w:r w:rsidR="006D52F4">
        <w:rPr>
          <w:rFonts w:ascii="맑은 고딕" w:eastAsia="맑은 고딕" w:hAnsi="맑은 고딕" w:cs="맑은 고딕" w:hint="eastAsia"/>
          <w:lang w:eastAsia="ko-KR"/>
        </w:rPr>
        <w:t>의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픽업</w:t>
      </w:r>
      <w:r w:rsidR="006D52F4">
        <w:rPr>
          <w:rFonts w:ascii="맑은 고딕" w:eastAsia="맑은 고딕" w:hAnsi="맑은 고딕" w:cs="맑은 고딕" w:hint="eastAsia"/>
          <w:lang w:eastAsia="ko-KR"/>
        </w:rPr>
        <w:t>시 마찰</w:t>
      </w:r>
      <w:r w:rsidRPr="00744906">
        <w:rPr>
          <w:rFonts w:ascii="맑은 고딕" w:eastAsia="맑은 고딕" w:hAnsi="맑은 고딕" w:cs="맑은 고딕" w:hint="eastAsia"/>
          <w:lang w:eastAsia="ko-KR"/>
        </w:rPr>
        <w:t>을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줄이기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위해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경질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크롬</w:t>
      </w:r>
      <w:r w:rsidR="00BC2924">
        <w:rPr>
          <w:rFonts w:ascii="맑은 고딕" w:eastAsia="맑은 고딕" w:hAnsi="맑은 고딕" w:cs="맑은 고딕" w:hint="eastAsia"/>
          <w:lang w:eastAsia="ko-KR"/>
        </w:rPr>
        <w:t>으로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도금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된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고급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부식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방지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스테인레스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스틸로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제조되었습니다</w:t>
      </w:r>
      <w:r w:rsidRPr="00744906">
        <w:rPr>
          <w:lang w:eastAsia="ko-KR"/>
        </w:rPr>
        <w:t>.</w:t>
      </w:r>
      <w:r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둥근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막대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디자인은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높이와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마모가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쉽게</w:t>
      </w:r>
      <w:r w:rsidRPr="00744906">
        <w:rPr>
          <w:lang w:eastAsia="ko-KR"/>
        </w:rPr>
        <w:t xml:space="preserve"> </w:t>
      </w:r>
      <w:r w:rsidRPr="00744906">
        <w:rPr>
          <w:rFonts w:ascii="맑은 고딕" w:eastAsia="맑은 고딕" w:hAnsi="맑은 고딕" w:cs="맑은 고딕" w:hint="eastAsia"/>
          <w:lang w:eastAsia="ko-KR"/>
        </w:rPr>
        <w:t>조절되도록</w:t>
      </w:r>
      <w:r w:rsidRPr="00744906">
        <w:rPr>
          <w:lang w:eastAsia="ko-KR"/>
        </w:rPr>
        <w:t xml:space="preserve"> </w:t>
      </w:r>
      <w:r w:rsidR="00573748">
        <w:rPr>
          <w:rFonts w:ascii="맑은 고딕" w:eastAsia="맑은 고딕" w:hAnsi="맑은 고딕" w:cs="맑은 고딕" w:hint="eastAsia"/>
          <w:lang w:eastAsia="ko-KR"/>
        </w:rPr>
        <w:t>설계되었고 다양한</w:t>
      </w:r>
      <w:r w:rsidR="000E1BB6" w:rsidRPr="000E1BB6">
        <w:rPr>
          <w:lang w:eastAsia="ko-KR"/>
        </w:rPr>
        <w:t xml:space="preserve"> </w:t>
      </w:r>
      <w:r w:rsidR="006D52F4">
        <w:rPr>
          <w:rFonts w:ascii="맑은 고딕" w:eastAsia="맑은 고딕" w:hAnsi="맑은 고딕" w:cs="맑은 고딕" w:hint="eastAsia"/>
          <w:lang w:eastAsia="ko-KR"/>
        </w:rPr>
        <w:t>식품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및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음료</w:t>
      </w:r>
      <w:r w:rsidR="006D52F4">
        <w:rPr>
          <w:rFonts w:ascii="맑은 고딕" w:eastAsia="맑은 고딕" w:hAnsi="맑은 고딕" w:cs="맑은 고딕" w:hint="eastAsia"/>
          <w:lang w:eastAsia="ko-KR"/>
        </w:rPr>
        <w:t>용기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용도로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사용할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있습니다</w:t>
      </w:r>
      <w:r w:rsidR="003F0103">
        <w:rPr>
          <w:lang w:eastAsia="ko-KR"/>
        </w:rPr>
        <w:t>.</w:t>
      </w:r>
      <w:r w:rsidR="000E1BB6" w:rsidRPr="000E1BB6">
        <w:rPr>
          <w:rFonts w:hint="eastAsia"/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새로운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장비의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옵션</w:t>
      </w:r>
      <w:r w:rsidR="000E1BB6">
        <w:rPr>
          <w:rFonts w:ascii="맑은 고딕" w:eastAsia="맑은 고딕" w:hAnsi="맑은 고딕" w:cs="맑은 고딕" w:hint="eastAsia"/>
          <w:lang w:eastAsia="ko-KR"/>
        </w:rPr>
        <w:t>으로 선택하거나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기존의</w:t>
      </w:r>
      <w:r w:rsidR="000E1BB6" w:rsidRPr="000E1BB6">
        <w:rPr>
          <w:lang w:eastAsia="ko-KR"/>
        </w:rPr>
        <w:t xml:space="preserve"> Angelus can seamers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를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수정하여</w:t>
      </w:r>
      <w:r w:rsid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장착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할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있습니다</w:t>
      </w:r>
      <w:r w:rsidR="000E1BB6" w:rsidRPr="000E1BB6">
        <w:rPr>
          <w:lang w:eastAsia="ko-KR"/>
        </w:rPr>
        <w:t>.</w:t>
      </w:r>
      <w:bookmarkStart w:id="1" w:name="bookmark1"/>
    </w:p>
    <w:p w:rsidR="000E1BB6" w:rsidRPr="00573748" w:rsidRDefault="000E1BB6" w:rsidP="000E1BB6">
      <w:pPr>
        <w:pStyle w:val="20"/>
        <w:shd w:val="clear" w:color="auto" w:fill="auto"/>
        <w:spacing w:after="244"/>
        <w:ind w:firstLine="0"/>
        <w:rPr>
          <w:rStyle w:val="35"/>
          <w:rFonts w:eastAsiaTheme="minorEastAsia"/>
          <w:b/>
          <w:lang w:eastAsia="ko-KR"/>
        </w:rPr>
      </w:pPr>
      <w:r w:rsidRPr="00573748">
        <w:rPr>
          <w:rStyle w:val="35"/>
          <w:rFonts w:asciiTheme="minorEastAsia" w:eastAsiaTheme="minorEastAsia" w:hAnsiTheme="minorEastAsia" w:hint="eastAsia"/>
          <w:b/>
          <w:lang w:eastAsia="ko-KR"/>
        </w:rPr>
        <w:t>향상된</w:t>
      </w:r>
      <w:r w:rsidRPr="00573748">
        <w:rPr>
          <w:rStyle w:val="35"/>
          <w:rFonts w:eastAsiaTheme="minorEastAsia" w:hint="eastAsia"/>
          <w:b/>
          <w:lang w:eastAsia="ko-KR"/>
        </w:rPr>
        <w:t xml:space="preserve"> </w:t>
      </w:r>
      <w:r w:rsidRPr="00573748">
        <w:rPr>
          <w:rStyle w:val="35"/>
          <w:rFonts w:eastAsiaTheme="minorEastAsia" w:hint="eastAsia"/>
          <w:b/>
          <w:lang w:eastAsia="ko-KR"/>
        </w:rPr>
        <w:t>생산성</w:t>
      </w:r>
      <w:bookmarkEnd w:id="1"/>
    </w:p>
    <w:p w:rsidR="000E1BB6" w:rsidRDefault="00573748" w:rsidP="000E1BB6">
      <w:pPr>
        <w:pStyle w:val="20"/>
        <w:shd w:val="clear" w:color="auto" w:fill="auto"/>
        <w:spacing w:after="244"/>
        <w:ind w:firstLine="0"/>
        <w:rPr>
          <w:rFonts w:ascii="맑은 고딕" w:eastAsia="맑은 고딕" w:hAnsi="맑은 고딕" w:cs="맑은 고딕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 xml:space="preserve">이 새로운 기술을 사용해본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음료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가공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업체는</w:t>
      </w:r>
      <w:r w:rsidR="000E1BB6" w:rsidRPr="000E1BB6">
        <w:rPr>
          <w:lang w:eastAsia="ko-KR"/>
        </w:rPr>
        <w:t xml:space="preserve"> Angelus Round Bar Can Transfer Table</w:t>
      </w:r>
      <w:r w:rsidR="000E1BB6">
        <w:rPr>
          <w:rFonts w:ascii="맑은 고딕" w:eastAsia="맑은 고딕" w:hAnsi="맑은 고딕" w:cs="맑은 고딕" w:hint="eastAsia"/>
          <w:lang w:eastAsia="ko-KR"/>
        </w:rPr>
        <w:t>을 격찬하는 리뷰를 주었습니다</w:t>
      </w:r>
      <w:r w:rsidR="000E1BB6" w:rsidRPr="000E1BB6">
        <w:rPr>
          <w:lang w:eastAsia="ko-KR"/>
        </w:rPr>
        <w:t>.</w:t>
      </w:r>
      <w:r w:rsidR="000E1BB6" w:rsidRPr="000E1BB6">
        <w:rPr>
          <w:rFonts w:hint="eastAsia"/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필러와</w:t>
      </w:r>
      <w:r w:rsidR="000E1BB6" w:rsidRPr="000E1BB6">
        <w:rPr>
          <w:lang w:eastAsia="ko-KR"/>
        </w:rPr>
        <w:t xml:space="preserve"> </w:t>
      </w:r>
      <w:r w:rsidR="000E1BB6">
        <w:rPr>
          <w:rFonts w:ascii="맑은 고딕" w:eastAsia="맑은 고딕" w:hAnsi="맑은 고딕" w:cs="맑은 고딕" w:hint="eastAsia"/>
          <w:lang w:eastAsia="ko-KR"/>
        </w:rPr>
        <w:t>시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머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간의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이동성을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높이고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제품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교반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및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제품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유출을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줄임으로써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공정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및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생산성을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크게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향상시키는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것으로</w:t>
      </w:r>
      <w:r w:rsidR="000E1BB6" w:rsidRPr="000E1BB6">
        <w:rPr>
          <w:lang w:eastAsia="ko-KR"/>
        </w:rPr>
        <w:t xml:space="preserve"> </w:t>
      </w:r>
      <w:r w:rsidR="000E1BB6">
        <w:rPr>
          <w:rFonts w:ascii="맑은 고딕" w:eastAsia="맑은 고딕" w:hAnsi="맑은 고딕" w:cs="맑은 고딕" w:hint="eastAsia"/>
          <w:lang w:eastAsia="ko-KR"/>
        </w:rPr>
        <w:t>입증되었습니다.</w:t>
      </w:r>
      <w:r w:rsidR="000E1BB6">
        <w:rPr>
          <w:rFonts w:ascii="맑은 고딕" w:eastAsia="맑은 고딕" w:hAnsi="맑은 고딕" w:cs="맑은 고딕"/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캔의</w:t>
      </w:r>
      <w:r w:rsidR="000E1BB6" w:rsidRPr="000E1BB6">
        <w:rPr>
          <w:rFonts w:ascii="맑은 고딕" w:eastAsia="맑은 고딕" w:hAnsi="맑은 고딕" w:cs="맑은 고딕"/>
          <w:lang w:eastAsia="ko-KR"/>
        </w:rPr>
        <w:t xml:space="preserve"> 바닥과 접촉하는 지점은 4개뿐이므로 마찰 및 마찰의 양이 크게 줄어들어 비싼 윤활유 비누 용액</w:t>
      </w:r>
      <w:r w:rsidR="000E1BB6">
        <w:rPr>
          <w:rFonts w:ascii="맑은 고딕" w:eastAsia="맑은 고딕" w:hAnsi="맑은 고딕" w:cs="맑은 고딕" w:hint="eastAsia"/>
          <w:lang w:eastAsia="ko-KR"/>
        </w:rPr>
        <w:t xml:space="preserve">의 사용량이 </w:t>
      </w:r>
      <w:r w:rsidR="000E1BB6" w:rsidRPr="000E1BB6">
        <w:rPr>
          <w:rFonts w:ascii="맑은 고딕" w:eastAsia="맑은 고딕" w:hAnsi="맑은 고딕" w:cs="맑은 고딕"/>
          <w:lang w:eastAsia="ko-KR"/>
        </w:rPr>
        <w:t xml:space="preserve">줄어 듭니다. </w:t>
      </w:r>
      <w:bookmarkStart w:id="2" w:name="bookmark2"/>
    </w:p>
    <w:p w:rsidR="002F5EFF" w:rsidRPr="00573748" w:rsidRDefault="000E1BB6" w:rsidP="000E1BB6">
      <w:pPr>
        <w:pStyle w:val="20"/>
        <w:shd w:val="clear" w:color="auto" w:fill="auto"/>
        <w:spacing w:after="244"/>
        <w:ind w:firstLine="0"/>
        <w:rPr>
          <w:b/>
          <w:lang w:eastAsia="ko-KR"/>
        </w:rPr>
      </w:pPr>
      <w:r w:rsidRPr="00573748">
        <w:rPr>
          <w:rStyle w:val="23"/>
          <w:rFonts w:asciiTheme="minorEastAsia" w:eastAsiaTheme="minorEastAsia" w:hAnsiTheme="minorEastAsia" w:hint="eastAsia"/>
          <w:b/>
          <w:i w:val="0"/>
          <w:iCs w:val="0"/>
          <w:lang w:eastAsia="ko-KR"/>
        </w:rPr>
        <w:t>연장된 수명</w:t>
      </w:r>
      <w:bookmarkEnd w:id="2"/>
    </w:p>
    <w:p w:rsidR="002F5EFF" w:rsidRDefault="006B741C">
      <w:pPr>
        <w:pStyle w:val="20"/>
        <w:shd w:val="clear" w:color="auto" w:fill="auto"/>
        <w:spacing w:after="0" w:line="240" w:lineRule="exact"/>
        <w:ind w:firstLine="0"/>
        <w:rPr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단단한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크롬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도금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부식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방지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스테인레스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스틸의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마모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수명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조절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식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원형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막대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캔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이송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테이블은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일반적인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평면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마모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플레이트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이송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테이블보다</w:t>
      </w:r>
      <w:r w:rsidR="000E1BB6" w:rsidRPr="000E1BB6">
        <w:rPr>
          <w:lang w:eastAsia="ko-KR"/>
        </w:rPr>
        <w:t xml:space="preserve"> </w:t>
      </w:r>
      <w:r w:rsidR="00573748">
        <w:rPr>
          <w:rFonts w:ascii="맑은 고딕" w:eastAsia="맑은 고딕" w:hAnsi="맑은 고딕" w:cs="맑은 고딕" w:hint="eastAsia"/>
          <w:lang w:eastAsia="ko-KR"/>
        </w:rPr>
        <w:t>향상된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개선점을</w:t>
      </w:r>
      <w:r w:rsidR="000E1BB6" w:rsidRPr="000E1BB6">
        <w:rPr>
          <w:lang w:eastAsia="ko-KR"/>
        </w:rPr>
        <w:t xml:space="preserve"> </w:t>
      </w:r>
      <w:r w:rsidR="000E1BB6" w:rsidRPr="000E1BB6">
        <w:rPr>
          <w:rFonts w:ascii="맑은 고딕" w:eastAsia="맑은 고딕" w:hAnsi="맑은 고딕" w:cs="맑은 고딕" w:hint="eastAsia"/>
          <w:lang w:eastAsia="ko-KR"/>
        </w:rPr>
        <w:t>제공합니다</w:t>
      </w:r>
      <w:r w:rsidR="000E1BB6" w:rsidRPr="000E1BB6">
        <w:rPr>
          <w:lang w:eastAsia="ko-KR"/>
        </w:rPr>
        <w:t>.</w:t>
      </w:r>
      <w:r w:rsidR="00573748">
        <w:rPr>
          <w:rFonts w:hint="eastAsia"/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입증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된</w:t>
      </w:r>
      <w:r w:rsidRPr="006B741C">
        <w:rPr>
          <w:lang w:eastAsia="ko-KR"/>
        </w:rPr>
        <w:t xml:space="preserve"> Angelus </w:t>
      </w:r>
      <w:r w:rsidRPr="006B741C">
        <w:rPr>
          <w:rFonts w:ascii="맑은 고딕" w:eastAsia="맑은 고딕" w:hAnsi="맑은 고딕" w:cs="맑은 고딕" w:hint="eastAsia"/>
          <w:lang w:eastAsia="ko-KR"/>
        </w:rPr>
        <w:t>디자인은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지지</w:t>
      </w:r>
      <w:r w:rsidR="00573748">
        <w:rPr>
          <w:rFonts w:ascii="맑은 고딕" w:eastAsia="맑은 고딕" w:hAnsi="맑은 고딕" w:cs="맑은 고딕" w:hint="eastAsia"/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판과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클램프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기능을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사용하여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수직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높이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조정을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제공하고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프로세서가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바를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새로운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마모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표면으로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간단하고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신속하게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회전시킬</w:t>
      </w:r>
      <w:r w:rsidRPr="006B741C">
        <w:rPr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수</w:t>
      </w:r>
      <w:r w:rsidR="00573748">
        <w:rPr>
          <w:rFonts w:ascii="맑은 고딕" w:eastAsia="맑은 고딕" w:hAnsi="맑은 고딕" w:cs="맑은 고딕" w:hint="eastAsia"/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있게</w:t>
      </w:r>
      <w:r w:rsidR="00573748">
        <w:rPr>
          <w:rFonts w:ascii="맑은 고딕" w:eastAsia="맑은 고딕" w:hAnsi="맑은 고딕" w:cs="맑은 고딕" w:hint="eastAsia"/>
          <w:lang w:eastAsia="ko-KR"/>
        </w:rPr>
        <w:t xml:space="preserve"> </w:t>
      </w:r>
      <w:r w:rsidRPr="006B741C">
        <w:rPr>
          <w:rFonts w:ascii="맑은 고딕" w:eastAsia="맑은 고딕" w:hAnsi="맑은 고딕" w:cs="맑은 고딕" w:hint="eastAsia"/>
          <w:lang w:eastAsia="ko-KR"/>
        </w:rPr>
        <w:t>합니다</w:t>
      </w:r>
      <w:r>
        <w:rPr>
          <w:rFonts w:ascii="맑은 고딕" w:eastAsia="맑은 고딕" w:hAnsi="맑은 고딕" w:cs="맑은 고딕" w:hint="eastAsia"/>
          <w:lang w:eastAsia="ko-KR"/>
        </w:rPr>
        <w:t xml:space="preserve">. </w:t>
      </w:r>
      <w:r w:rsidRPr="006B741C">
        <w:rPr>
          <w:rFonts w:ascii="맑은 고딕" w:eastAsia="맑은 고딕" w:hAnsi="맑은 고딕" w:cs="맑은 고딕" w:hint="eastAsia"/>
          <w:lang w:eastAsia="ko-KR"/>
        </w:rPr>
        <w:t>이</w:t>
      </w:r>
      <w:r w:rsidRPr="006B741C">
        <w:rPr>
          <w:rFonts w:ascii="맑은 고딕" w:eastAsia="맑은 고딕" w:hAnsi="맑은 고딕" w:cs="맑은 고딕"/>
          <w:lang w:eastAsia="ko-KR"/>
        </w:rPr>
        <w:t xml:space="preserve"> 조정 기능은 </w:t>
      </w:r>
      <w:r>
        <w:rPr>
          <w:lang w:eastAsia="ko-KR"/>
        </w:rPr>
        <w:t xml:space="preserve">Adjustable Round Bar Can Transfer Table </w:t>
      </w:r>
      <w:r w:rsidRPr="006B741C">
        <w:rPr>
          <w:rFonts w:ascii="맑은 고딕" w:eastAsia="맑은 고딕" w:hAnsi="맑은 고딕" w:cs="맑은 고딕"/>
          <w:lang w:eastAsia="ko-KR"/>
        </w:rPr>
        <w:t>의 수명을 일반적인 평평한 마모 판 이송 테이블보다 최대 10 배까지 연장시킵니다.</w:t>
      </w:r>
    </w:p>
    <w:p w:rsidR="002F5EFF" w:rsidRDefault="008F57D9">
      <w:pPr>
        <w:framePr w:h="57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eastAsia="ko-KR" w:bidi="ar-SA"/>
        </w:rPr>
        <w:drawing>
          <wp:inline distT="0" distB="0" distL="0" distR="0">
            <wp:extent cx="3390900" cy="3648075"/>
            <wp:effectExtent l="0" t="0" r="0" b="0"/>
            <wp:docPr id="3" name="그림 3" descr="C:\Users\dprtj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prtj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FF" w:rsidRDefault="002F5EFF">
      <w:pPr>
        <w:rPr>
          <w:sz w:val="2"/>
          <w:szCs w:val="2"/>
        </w:rPr>
      </w:pPr>
    </w:p>
    <w:p w:rsidR="002F5EFF" w:rsidRPr="00573748" w:rsidRDefault="006B741C">
      <w:pPr>
        <w:pStyle w:val="33"/>
        <w:keepNext/>
        <w:keepLines/>
        <w:shd w:val="clear" w:color="auto" w:fill="auto"/>
        <w:spacing w:before="134" w:after="44" w:line="240" w:lineRule="exact"/>
        <w:rPr>
          <w:b/>
          <w:lang w:eastAsia="ko-KR"/>
        </w:rPr>
      </w:pPr>
      <w:bookmarkStart w:id="3" w:name="bookmark3"/>
      <w:r w:rsidRPr="00573748">
        <w:rPr>
          <w:rStyle w:val="34"/>
          <w:rFonts w:ascii="맑은 고딕" w:eastAsia="맑은 고딕" w:hAnsi="맑은 고딕" w:cs="맑은 고딕" w:hint="eastAsia"/>
          <w:b/>
          <w:i w:val="0"/>
          <w:lang w:eastAsia="ko-KR"/>
        </w:rPr>
        <w:t>장점</w:t>
      </w:r>
      <w:r w:rsidRPr="00573748">
        <w:rPr>
          <w:rStyle w:val="34"/>
          <w:b/>
          <w:i w:val="0"/>
          <w:lang w:eastAsia="ko-KR"/>
        </w:rPr>
        <w:t xml:space="preserve"> </w:t>
      </w:r>
      <w:r w:rsidRPr="00573748">
        <w:rPr>
          <w:rStyle w:val="34"/>
          <w:rFonts w:ascii="맑은 고딕" w:eastAsia="맑은 고딕" w:hAnsi="맑은 고딕" w:cs="맑은 고딕" w:hint="eastAsia"/>
          <w:b/>
          <w:i w:val="0"/>
          <w:lang w:eastAsia="ko-KR"/>
        </w:rPr>
        <w:t>및</w:t>
      </w:r>
      <w:r w:rsidRPr="00573748">
        <w:rPr>
          <w:rStyle w:val="34"/>
          <w:b/>
          <w:i w:val="0"/>
          <w:lang w:eastAsia="ko-KR"/>
        </w:rPr>
        <w:t xml:space="preserve"> </w:t>
      </w:r>
      <w:r w:rsidRPr="00573748">
        <w:rPr>
          <w:rStyle w:val="34"/>
          <w:rFonts w:ascii="맑은 고딕" w:eastAsia="맑은 고딕" w:hAnsi="맑은 고딕" w:cs="맑은 고딕" w:hint="eastAsia"/>
          <w:b/>
          <w:i w:val="0"/>
          <w:lang w:eastAsia="ko-KR"/>
        </w:rPr>
        <w:t>이점</w:t>
      </w:r>
      <w:r w:rsidRPr="00573748">
        <w:rPr>
          <w:rStyle w:val="34"/>
          <w:b/>
          <w:lang w:eastAsia="ko-KR"/>
        </w:rPr>
        <w:t xml:space="preserve"> :</w:t>
      </w:r>
      <w:bookmarkEnd w:id="3"/>
    </w:p>
    <w:p w:rsidR="002F5EFF" w:rsidRDefault="00573748" w:rsidP="008F57D9">
      <w:pPr>
        <w:pStyle w:val="20"/>
        <w:shd w:val="clear" w:color="auto" w:fill="auto"/>
        <w:spacing w:after="180"/>
        <w:ind w:firstLine="0"/>
        <w:jc w:val="left"/>
        <w:rPr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-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필러와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시머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사이의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캔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이동을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원활하게하여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교반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및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제품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유출을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줄입니다</w:t>
      </w:r>
    </w:p>
    <w:p w:rsidR="00BC2924" w:rsidRDefault="00573748" w:rsidP="00BC2924">
      <w:pPr>
        <w:pStyle w:val="20"/>
        <w:shd w:val="clear" w:color="auto" w:fill="auto"/>
        <w:tabs>
          <w:tab w:val="left" w:pos="374"/>
        </w:tabs>
        <w:spacing w:after="116"/>
        <w:ind w:firstLine="0"/>
        <w:jc w:val="left"/>
        <w:rPr>
          <w:lang w:eastAsia="ko-KR"/>
        </w:rPr>
      </w:pPr>
      <w:r>
        <w:rPr>
          <w:rFonts w:ascii="맑은 고딕" w:eastAsia="맑은 고딕" w:hAnsi="맑은 고딕" w:cs="맑은 고딕"/>
          <w:lang w:eastAsia="ko-KR"/>
        </w:rPr>
        <w:t>-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높이와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마모를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빠르고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쉽게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조절할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수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있습니다</w:t>
      </w:r>
      <w:r w:rsidR="00BC2924" w:rsidRPr="00BC2924">
        <w:rPr>
          <w:lang w:eastAsia="ko-KR"/>
        </w:rPr>
        <w:t>.</w:t>
      </w:r>
    </w:p>
    <w:p w:rsidR="00BC2924" w:rsidRDefault="00573748">
      <w:pPr>
        <w:pStyle w:val="20"/>
        <w:shd w:val="clear" w:color="auto" w:fill="auto"/>
        <w:spacing w:after="124" w:line="250" w:lineRule="exact"/>
        <w:ind w:left="320"/>
        <w:jc w:val="left"/>
        <w:rPr>
          <w:lang w:eastAsia="ko-KR"/>
        </w:rPr>
      </w:pPr>
      <w:r>
        <w:rPr>
          <w:rFonts w:ascii="맑은 고딕" w:eastAsia="맑은 고딕" w:hAnsi="맑은 고딕" w:cs="맑은 고딕"/>
          <w:lang w:eastAsia="ko-KR"/>
        </w:rPr>
        <w:t>-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평평한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마모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플레이트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테이블보다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테이블웨어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수명을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최대</w:t>
      </w:r>
      <w:r w:rsidR="00BC2924" w:rsidRPr="00BC2924">
        <w:rPr>
          <w:lang w:eastAsia="ko-KR"/>
        </w:rPr>
        <w:t xml:space="preserve"> 10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배</w:t>
      </w:r>
      <w:r w:rsidR="00BC2924" w:rsidRPr="00BC2924">
        <w:rPr>
          <w:lang w:eastAsia="ko-KR"/>
        </w:rPr>
        <w:t xml:space="preserve"> </w:t>
      </w:r>
      <w:r w:rsidR="00BC2924" w:rsidRPr="00BC2924">
        <w:rPr>
          <w:rFonts w:ascii="맑은 고딕" w:eastAsia="맑은 고딕" w:hAnsi="맑은 고딕" w:cs="맑은 고딕" w:hint="eastAsia"/>
          <w:lang w:eastAsia="ko-KR"/>
        </w:rPr>
        <w:t>연장시킵니다</w:t>
      </w:r>
      <w:r w:rsidR="00BC2924" w:rsidRPr="00BC2924">
        <w:rPr>
          <w:lang w:eastAsia="ko-KR"/>
        </w:rPr>
        <w:t>.</w:t>
      </w:r>
    </w:p>
    <w:p w:rsidR="00BC2924" w:rsidRDefault="00573748">
      <w:pPr>
        <w:pStyle w:val="20"/>
        <w:shd w:val="clear" w:color="auto" w:fill="auto"/>
        <w:spacing w:after="120"/>
        <w:ind w:left="320"/>
        <w:jc w:val="left"/>
        <w:rPr>
          <w:rStyle w:val="25"/>
          <w:rFonts w:ascii="맑은 고딕" w:eastAsia="맑은 고딕" w:hAnsi="맑은 고딕" w:cs="맑은 고딕"/>
          <w:lang w:eastAsia="ko-KR"/>
        </w:rPr>
      </w:pPr>
      <w:r>
        <w:rPr>
          <w:rStyle w:val="25"/>
          <w:rFonts w:ascii="맑은 고딕" w:eastAsia="맑은 고딕" w:hAnsi="맑은 고딕" w:cs="맑은 고딕"/>
          <w:lang w:eastAsia="ko-KR"/>
        </w:rPr>
        <w:t>-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윤활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비싼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비누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용액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요구량</w:t>
      </w:r>
      <w:r>
        <w:rPr>
          <w:rStyle w:val="25"/>
          <w:rFonts w:ascii="맑은 고딕" w:eastAsia="맑은 고딕" w:hAnsi="맑은 고딕" w:cs="맑은 고딕" w:hint="eastAsia"/>
          <w:lang w:eastAsia="ko-KR"/>
        </w:rPr>
        <w:t>이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감소</w:t>
      </w:r>
      <w:r>
        <w:rPr>
          <w:rStyle w:val="25"/>
          <w:rFonts w:ascii="맑은 고딕" w:eastAsia="맑은 고딕" w:hAnsi="맑은 고딕" w:cs="맑은 고딕" w:hint="eastAsia"/>
          <w:lang w:eastAsia="ko-KR"/>
        </w:rPr>
        <w:t>합니다.</w:t>
      </w:r>
    </w:p>
    <w:p w:rsidR="00BC2924" w:rsidRDefault="003F0103">
      <w:pPr>
        <w:pStyle w:val="20"/>
        <w:shd w:val="clear" w:color="auto" w:fill="auto"/>
        <w:spacing w:after="120"/>
        <w:ind w:left="320"/>
        <w:jc w:val="left"/>
        <w:rPr>
          <w:rStyle w:val="25"/>
          <w:lang w:eastAsia="ko-KR"/>
        </w:rPr>
      </w:pPr>
      <w:r>
        <w:rPr>
          <w:rStyle w:val="25"/>
          <w:lang w:eastAsia="ko-KR"/>
        </w:rPr>
        <w:t>■</w:t>
      </w:r>
      <w:r w:rsidR="00BC2924" w:rsidRPr="00BC2924">
        <w:rPr>
          <w:rFonts w:hint="eastAsia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고급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부식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방지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스테인레스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스틸</w:t>
      </w:r>
      <w:r w:rsidR="00BC2924">
        <w:rPr>
          <w:rStyle w:val="25"/>
          <w:rFonts w:ascii="맑은 고딕" w:eastAsia="맑은 고딕" w:hAnsi="맑은 고딕" w:cs="맑은 고딕" w:hint="eastAsia"/>
          <w:lang w:eastAsia="ko-KR"/>
        </w:rPr>
        <w:t>의 라운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드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바는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경질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크롬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도금으로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마찰을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줄이고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캔의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이동성을</w:t>
      </w:r>
      <w:r w:rsidR="00BC2924" w:rsidRPr="00BC2924">
        <w:rPr>
          <w:rStyle w:val="25"/>
          <w:lang w:eastAsia="ko-KR"/>
        </w:rPr>
        <w:t xml:space="preserve"> </w:t>
      </w:r>
      <w:r w:rsidR="00BC2924" w:rsidRPr="00BC2924">
        <w:rPr>
          <w:rStyle w:val="25"/>
          <w:rFonts w:ascii="맑은 고딕" w:eastAsia="맑은 고딕" w:hAnsi="맑은 고딕" w:cs="맑은 고딕" w:hint="eastAsia"/>
          <w:lang w:eastAsia="ko-KR"/>
        </w:rPr>
        <w:t>향상시킵니다</w:t>
      </w:r>
      <w:r w:rsidR="00BC2924" w:rsidRPr="00BC2924">
        <w:rPr>
          <w:rStyle w:val="25"/>
          <w:lang w:eastAsia="ko-KR"/>
        </w:rPr>
        <w:t>.</w:t>
      </w:r>
      <w:r>
        <w:rPr>
          <w:rStyle w:val="25"/>
          <w:lang w:eastAsia="ko-KR"/>
        </w:rPr>
        <w:t xml:space="preserve"> </w:t>
      </w:r>
    </w:p>
    <w:p w:rsidR="005C41F7" w:rsidRDefault="00BC2924" w:rsidP="005C41F7">
      <w:pPr>
        <w:pStyle w:val="20"/>
        <w:shd w:val="clear" w:color="auto" w:fill="auto"/>
        <w:spacing w:after="180"/>
        <w:ind w:left="320"/>
        <w:jc w:val="left"/>
        <w:rPr>
          <w:lang w:eastAsia="ko-KR"/>
        </w:rPr>
      </w:pPr>
      <w:r>
        <w:rPr>
          <w:rStyle w:val="25"/>
          <w:lang w:eastAsia="ko-KR"/>
        </w:rPr>
        <w:t>■</w:t>
      </w:r>
      <w:r w:rsidR="003F0103" w:rsidRPr="008F57D9">
        <w:rPr>
          <w:rStyle w:val="25"/>
          <w:lang w:eastAsia="ko-KR" w:bidi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기계의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성능을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향상시키고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가동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중단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시간을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줄이며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생산성을</w:t>
      </w:r>
      <w:r w:rsidRPr="00BC2924">
        <w:rPr>
          <w:lang w:eastAsia="ko-KR"/>
        </w:rPr>
        <w:t xml:space="preserve"> </w:t>
      </w:r>
      <w:r w:rsidRPr="00BC2924">
        <w:rPr>
          <w:rFonts w:ascii="맑은 고딕" w:eastAsia="맑은 고딕" w:hAnsi="맑은 고딕" w:cs="맑은 고딕" w:hint="eastAsia"/>
          <w:lang w:eastAsia="ko-KR"/>
        </w:rPr>
        <w:t>높입니다</w:t>
      </w:r>
      <w:r w:rsidRPr="00BC2924">
        <w:rPr>
          <w:lang w:eastAsia="ko-KR"/>
        </w:rPr>
        <w:t>.</w:t>
      </w:r>
      <w:bookmarkStart w:id="4" w:name="_GoBack"/>
      <w:bookmarkEnd w:id="4"/>
    </w:p>
    <w:p w:rsidR="002F5EFF" w:rsidRPr="005C41F7" w:rsidRDefault="00BC2924" w:rsidP="005C41F7">
      <w:pPr>
        <w:pStyle w:val="20"/>
        <w:shd w:val="clear" w:color="auto" w:fill="auto"/>
        <w:spacing w:after="180"/>
        <w:ind w:left="320"/>
        <w:jc w:val="left"/>
        <w:rPr>
          <w:lang w:eastAsia="ko-KR"/>
        </w:rPr>
      </w:pPr>
      <w:r>
        <w:rPr>
          <w:rStyle w:val="25"/>
          <w:lang w:eastAsia="ko-KR"/>
        </w:rPr>
        <w:t>■</w:t>
      </w:r>
      <w:r w:rsidR="003F0103" w:rsidRPr="008F57D9">
        <w:rPr>
          <w:rStyle w:val="25"/>
          <w:lang w:eastAsia="ko-KR" w:bidi="ko-KR"/>
        </w:rPr>
        <w:t xml:space="preserve"> </w:t>
      </w:r>
      <w:r>
        <w:rPr>
          <w:rFonts w:asciiTheme="minorEastAsia" w:eastAsiaTheme="minorEastAsia" w:hAnsiTheme="minorEastAsia" w:hint="eastAsia"/>
          <w:lang w:eastAsia="ko-KR"/>
        </w:rPr>
        <w:t>많은</w:t>
      </w:r>
      <w:r>
        <w:rPr>
          <w:rFonts w:eastAsiaTheme="minorEastAsia" w:hint="eastAsia"/>
          <w:lang w:eastAsia="ko-KR"/>
        </w:rPr>
        <w:t xml:space="preserve"> </w:t>
      </w:r>
      <w:r w:rsidR="005C41F7">
        <w:rPr>
          <w:rFonts w:eastAsiaTheme="minorEastAsia"/>
          <w:lang w:eastAsia="ko-KR"/>
        </w:rPr>
        <w:t>Angelus</w:t>
      </w:r>
      <w:r>
        <w:rPr>
          <w:rFonts w:eastAsiaTheme="minorEastAsia" w:hint="eastAsia"/>
          <w:lang w:eastAsia="ko-KR"/>
        </w:rPr>
        <w:t>사의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시머에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바로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교체할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수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있습니다</w:t>
      </w:r>
      <w:r>
        <w:rPr>
          <w:rFonts w:eastAsiaTheme="minorEastAsia" w:hint="eastAsia"/>
          <w:lang w:eastAsia="ko-KR"/>
        </w:rPr>
        <w:t>.</w:t>
      </w:r>
    </w:p>
    <w:sectPr w:rsidR="002F5EFF" w:rsidRPr="005C41F7">
      <w:type w:val="continuous"/>
      <w:pgSz w:w="11900" w:h="16840"/>
      <w:pgMar w:top="4445" w:right="416" w:bottom="1665" w:left="568" w:header="0" w:footer="3" w:gutter="0"/>
      <w:cols w:num="2" w:space="2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9C" w:rsidRDefault="00FE779C">
      <w:r>
        <w:separator/>
      </w:r>
    </w:p>
  </w:endnote>
  <w:endnote w:type="continuationSeparator" w:id="0">
    <w:p w:rsidR="00FE779C" w:rsidRDefault="00FE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9C" w:rsidRDefault="00FE779C"/>
  </w:footnote>
  <w:footnote w:type="continuationSeparator" w:id="0">
    <w:p w:rsidR="00FE779C" w:rsidRDefault="00FE7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22C7A"/>
    <w:multiLevelType w:val="multilevel"/>
    <w:tmpl w:val="F050BC58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FF"/>
    <w:rsid w:val="000E1BB6"/>
    <w:rsid w:val="002F5EFF"/>
    <w:rsid w:val="003F0103"/>
    <w:rsid w:val="00573748"/>
    <w:rsid w:val="005C41F7"/>
    <w:rsid w:val="00695BEC"/>
    <w:rsid w:val="006B741C"/>
    <w:rsid w:val="006D52F4"/>
    <w:rsid w:val="00744906"/>
    <w:rsid w:val="008F57D9"/>
    <w:rsid w:val="009C075D"/>
    <w:rsid w:val="009E1C5C"/>
    <w:rsid w:val="009F341D"/>
    <w:rsid w:val="00A34432"/>
    <w:rsid w:val="00AB10D5"/>
    <w:rsid w:val="00BC2924"/>
    <w:rsid w:val="00C32F02"/>
    <w:rsid w:val="00C63A9C"/>
    <w:rsid w:val="00E40F26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0146"/>
  <w15:docId w15:val="{ED81F78D-04E8-4DE8-8B77-652C078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="함초롬바탕" w:hAnsi="함초롬바탕" w:cs="함초롬바탕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그림 캡션 Exact"/>
    <w:basedOn w:val="a0"/>
    <w:link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w w:val="100"/>
      <w:sz w:val="15"/>
      <w:szCs w:val="15"/>
      <w:u w:val="none"/>
    </w:rPr>
  </w:style>
  <w:style w:type="character" w:customStyle="1" w:styleId="MalgunGothic">
    <w:name w:val="그림 캡션 + Malgun Gothic"/>
    <w:aliases w:val="0포인트 간격 조정 Exact"/>
    <w:basedOn w:val="Exact"/>
    <w:rPr>
      <w:rFonts w:ascii="맑은 고딕" w:eastAsia="맑은 고딕" w:hAnsi="맑은 고딕" w:cs="맑은 고딕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">
    <w:name w:val="본문 텍스트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w w:val="100"/>
      <w:sz w:val="15"/>
      <w:szCs w:val="15"/>
      <w:u w:val="none"/>
    </w:rPr>
  </w:style>
  <w:style w:type="character" w:customStyle="1" w:styleId="31">
    <w:name w:val="본문 텍스트 (3)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1">
    <w:name w:val="머리글 #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11">
    <w:name w:val="머리글 #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2">
    <w:name w:val="본문 텍스트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32">
    <w:name w:val="머리글 #3_"/>
    <w:basedOn w:val="a0"/>
    <w:link w:val="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character" w:customStyle="1" w:styleId="34">
    <w:name w:val="머리글 #3 + 기울임꼴"/>
    <w:basedOn w:val="3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5">
    <w:name w:val="머리글 #3"/>
    <w:basedOn w:val="3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MalgunGothic">
    <w:name w:val="머리글 #3 + Malgun Gothic"/>
    <w:aliases w:val="7.5포인트"/>
    <w:basedOn w:val="32"/>
    <w:rPr>
      <w:rFonts w:ascii="맑은 고딕" w:eastAsia="맑은 고딕" w:hAnsi="맑은 고딕" w:cs="맑은 고딕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ko-KR" w:eastAsia="ko-KR" w:bidi="ko-KR"/>
    </w:rPr>
  </w:style>
  <w:style w:type="character" w:customStyle="1" w:styleId="21">
    <w:name w:val="머리글 #2_"/>
    <w:basedOn w:val="a0"/>
    <w:link w:val="22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3">
    <w:name w:val="머리글 #2"/>
    <w:basedOn w:val="2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">
    <w:name w:val="머리글 #2 + 기울임꼴 해제"/>
    <w:basedOn w:val="2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MalgunGothic0">
    <w:name w:val="머리글 #3 + Malgun Gothic"/>
    <w:aliases w:val="배율 70%"/>
    <w:basedOn w:val="32"/>
    <w:rPr>
      <w:rFonts w:ascii="맑은 고딕" w:eastAsia="맑은 고딕" w:hAnsi="맑은 고딕" w:cs="맑은 고딕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4"/>
      <w:szCs w:val="24"/>
      <w:u w:val="none"/>
      <w:lang w:val="ko-KR" w:eastAsia="ko-KR" w:bidi="ko-KR"/>
    </w:rPr>
  </w:style>
  <w:style w:type="character" w:customStyle="1" w:styleId="2MalgunGothic">
    <w:name w:val="본문 텍스트 (2) + Malgun Gothic"/>
    <w:basedOn w:val="2"/>
    <w:rPr>
      <w:rFonts w:ascii="맑은 고딕" w:eastAsia="맑은 고딕" w:hAnsi="맑은 고딕" w:cs="맑은 고딕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o-KR" w:eastAsia="ko-KR" w:bidi="ko-KR"/>
    </w:rPr>
  </w:style>
  <w:style w:type="character" w:customStyle="1" w:styleId="25">
    <w:name w:val="본문 텍스트 (2)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a4">
    <w:name w:val="그림 캡션"/>
    <w:basedOn w:val="a"/>
    <w:link w:val="Exact"/>
    <w:pPr>
      <w:shd w:val="clear" w:color="auto" w:fill="FFFFFF"/>
      <w:spacing w:line="202" w:lineRule="exact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paragraph" w:customStyle="1" w:styleId="30">
    <w:name w:val="본문 텍스트 (3)"/>
    <w:basedOn w:val="a"/>
    <w:link w:val="3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paragraph" w:customStyle="1" w:styleId="10">
    <w:name w:val="머리글 #1"/>
    <w:basedOn w:val="a"/>
    <w:link w:val="1"/>
    <w:pPr>
      <w:shd w:val="clear" w:color="auto" w:fill="FFFFFF"/>
      <w:spacing w:line="490" w:lineRule="exact"/>
      <w:jc w:val="both"/>
      <w:outlineLvl w:val="0"/>
    </w:pPr>
    <w:rPr>
      <w:rFonts w:ascii="Arial Narrow" w:eastAsia="Arial Narrow" w:hAnsi="Arial Narrow" w:cs="Arial Narrow"/>
      <w:b/>
      <w:bCs/>
      <w:spacing w:val="-20"/>
      <w:sz w:val="44"/>
      <w:szCs w:val="44"/>
    </w:rPr>
  </w:style>
  <w:style w:type="paragraph" w:customStyle="1" w:styleId="20">
    <w:name w:val="본문 텍스트 (2)"/>
    <w:basedOn w:val="a"/>
    <w:link w:val="2"/>
    <w:pPr>
      <w:shd w:val="clear" w:color="auto" w:fill="FFFFFF"/>
      <w:spacing w:after="240" w:line="245" w:lineRule="exact"/>
      <w:ind w:hanging="320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33">
    <w:name w:val="머리글 #3"/>
    <w:basedOn w:val="a"/>
    <w:link w:val="32"/>
    <w:pPr>
      <w:shd w:val="clear" w:color="auto" w:fill="FFFFFF"/>
      <w:spacing w:before="240" w:after="120" w:line="0" w:lineRule="atLeast"/>
      <w:jc w:val="both"/>
      <w:outlineLvl w:val="2"/>
    </w:pPr>
    <w:rPr>
      <w:rFonts w:ascii="Arial Narrow" w:eastAsia="Arial Narrow" w:hAnsi="Arial Narrow" w:cs="Arial Narrow"/>
    </w:rPr>
  </w:style>
  <w:style w:type="paragraph" w:customStyle="1" w:styleId="22">
    <w:name w:val="머리글 #2"/>
    <w:basedOn w:val="a"/>
    <w:link w:val="21"/>
    <w:pPr>
      <w:shd w:val="clear" w:color="auto" w:fill="FFFFFF"/>
      <w:spacing w:before="240" w:after="120" w:line="0" w:lineRule="atLeast"/>
      <w:jc w:val="both"/>
      <w:outlineLvl w:val="1"/>
    </w:pPr>
    <w:rPr>
      <w:rFonts w:ascii="Arial Narrow" w:eastAsia="Arial Narrow" w:hAnsi="Arial Narrow" w:cs="Arial Narrow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C41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WOONGGI JUNG</dc:creator>
  <cp:lastModifiedBy>WOONGGI JUNG</cp:lastModifiedBy>
  <cp:revision>7</cp:revision>
  <dcterms:created xsi:type="dcterms:W3CDTF">2017-08-09T09:21:00Z</dcterms:created>
  <dcterms:modified xsi:type="dcterms:W3CDTF">2017-08-16T02:22:00Z</dcterms:modified>
</cp:coreProperties>
</file>